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E5" w:rsidRPr="00F6118C" w:rsidRDefault="00A17AE5">
      <w:pPr>
        <w:pStyle w:val="Title"/>
        <w:rPr>
          <w:rFonts w:ascii="Times New Roman" w:hAnsi="Times New Roman" w:cs="Times New Roman"/>
        </w:rPr>
      </w:pPr>
      <w:r w:rsidRPr="00F6118C">
        <w:rPr>
          <w:rFonts w:ascii="Times New Roman" w:hAnsi="Times New Roman" w:cs="Times New Roman"/>
        </w:rPr>
        <w:t>Association</w:t>
      </w:r>
    </w:p>
    <w:p w:rsidR="00A17AE5" w:rsidRPr="00F6118C" w:rsidRDefault="00A17AE5">
      <w:pPr>
        <w:pStyle w:val="Subtitle"/>
        <w:rPr>
          <w:rFonts w:ascii="Times New Roman" w:hAnsi="Times New Roman"/>
          <w:i/>
          <w:sz w:val="72"/>
          <w:szCs w:val="72"/>
        </w:rPr>
      </w:pPr>
      <w:r w:rsidRPr="00F6118C">
        <w:rPr>
          <w:rFonts w:ascii="Times New Roman" w:hAnsi="Times New Roman"/>
          <w:i/>
          <w:sz w:val="72"/>
          <w:szCs w:val="72"/>
        </w:rPr>
        <w:t>Records Retention Schedule</w:t>
      </w:r>
    </w:p>
    <w:p w:rsidR="00A17AE5" w:rsidRPr="00F6118C" w:rsidRDefault="00A17AE5">
      <w:pPr>
        <w:jc w:val="center"/>
        <w:rPr>
          <w:sz w:val="56"/>
        </w:rPr>
      </w:pPr>
      <w:r w:rsidRPr="00F6118C">
        <w:rPr>
          <w:sz w:val="56"/>
        </w:rPr>
        <w:t>- Financial/Tax Issues</w:t>
      </w:r>
    </w:p>
    <w:p w:rsidR="00A17AE5" w:rsidRPr="00F6118C" w:rsidRDefault="00A17AE5">
      <w:pPr>
        <w:pStyle w:val="Heading1"/>
        <w:rPr>
          <w:rFonts w:ascii="Times New Roman" w:hAnsi="Times New Roman" w:cs="Times New Roman"/>
          <w:sz w:val="40"/>
        </w:rPr>
      </w:pPr>
    </w:p>
    <w:p w:rsidR="00A17AE5" w:rsidRPr="00F6118C" w:rsidRDefault="00A17AE5"/>
    <w:p w:rsidR="00A17AE5" w:rsidRPr="00F6118C" w:rsidRDefault="00A17AE5">
      <w:pPr>
        <w:sectPr w:rsidR="00A17AE5" w:rsidRPr="00F6118C">
          <w:pgSz w:w="12240" w:h="15840"/>
          <w:pgMar w:top="1440" w:right="1152" w:bottom="1440" w:left="1152" w:header="720" w:footer="720" w:gutter="0"/>
          <w:cols w:space="720"/>
        </w:sectPr>
      </w:pPr>
    </w:p>
    <w:p w:rsidR="00A17AE5" w:rsidRPr="00097085" w:rsidRDefault="00A17AE5">
      <w:pPr>
        <w:pStyle w:val="Heading1"/>
        <w:spacing w:line="360" w:lineRule="exact"/>
        <w:rPr>
          <w:rFonts w:ascii="Times New Roman" w:hAnsi="Times New Roman" w:cs="Times New Roman"/>
          <w:i/>
          <w:sz w:val="40"/>
          <w:szCs w:val="40"/>
        </w:rPr>
      </w:pPr>
      <w:r w:rsidRPr="00097085">
        <w:rPr>
          <w:rFonts w:ascii="Times New Roman" w:hAnsi="Times New Roman" w:cs="Times New Roman"/>
          <w:i/>
          <w:sz w:val="40"/>
          <w:szCs w:val="40"/>
        </w:rPr>
        <w:lastRenderedPageBreak/>
        <w:t>Retain Permanently</w:t>
      </w:r>
    </w:p>
    <w:p w:rsidR="00A17AE5" w:rsidRPr="00F6118C" w:rsidRDefault="00A17AE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exact"/>
        <w:ind w:hanging="540"/>
      </w:pPr>
      <w:r w:rsidRPr="00F6118C">
        <w:t>Governing Documents</w:t>
      </w:r>
    </w:p>
    <w:p w:rsidR="00A17AE5" w:rsidRPr="00F6118C" w:rsidRDefault="00A17AE5">
      <w:pPr>
        <w:numPr>
          <w:ilvl w:val="0"/>
          <w:numId w:val="2"/>
        </w:numPr>
        <w:spacing w:line="360" w:lineRule="exact"/>
      </w:pPr>
      <w:r w:rsidRPr="00F6118C">
        <w:t>CC</w:t>
      </w:r>
      <w:r w:rsidR="00702FBA">
        <w:t>&amp;</w:t>
      </w:r>
      <w:r w:rsidRPr="00F6118C">
        <w:t>Rs</w:t>
      </w:r>
    </w:p>
    <w:p w:rsidR="00A17AE5" w:rsidRPr="00F6118C" w:rsidRDefault="00A17AE5">
      <w:pPr>
        <w:numPr>
          <w:ilvl w:val="0"/>
          <w:numId w:val="2"/>
        </w:numPr>
        <w:spacing w:line="360" w:lineRule="exact"/>
      </w:pPr>
      <w:r w:rsidRPr="00F6118C">
        <w:t>Bylaws</w:t>
      </w:r>
    </w:p>
    <w:p w:rsidR="00A17AE5" w:rsidRPr="00F6118C" w:rsidRDefault="00A17AE5">
      <w:pPr>
        <w:numPr>
          <w:ilvl w:val="0"/>
          <w:numId w:val="2"/>
        </w:numPr>
        <w:spacing w:line="360" w:lineRule="exact"/>
      </w:pPr>
      <w:r w:rsidRPr="00F6118C">
        <w:t>Articles of Incorporation</w:t>
      </w:r>
    </w:p>
    <w:p w:rsidR="00A17AE5" w:rsidRPr="00F6118C" w:rsidRDefault="00A17AE5">
      <w:pPr>
        <w:numPr>
          <w:ilvl w:val="0"/>
          <w:numId w:val="2"/>
        </w:numPr>
        <w:spacing w:line="360" w:lineRule="exact"/>
      </w:pPr>
      <w:r w:rsidRPr="00F6118C">
        <w:t xml:space="preserve">Rules </w:t>
      </w:r>
      <w:r w:rsidR="00F6118C">
        <w:t>&amp;</w:t>
      </w:r>
      <w:r w:rsidRPr="00F6118C">
        <w:t xml:space="preserve"> Regulations</w:t>
      </w:r>
    </w:p>
    <w:p w:rsidR="00A17AE5" w:rsidRPr="00F6118C" w:rsidRDefault="00A17AE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exact"/>
        <w:ind w:hanging="540"/>
      </w:pPr>
      <w:r w:rsidRPr="00F6118C">
        <w:t xml:space="preserve">Minutes - Board </w:t>
      </w:r>
      <w:r w:rsidR="00F6118C">
        <w:t>&amp;</w:t>
      </w:r>
      <w:r w:rsidRPr="00F6118C">
        <w:t xml:space="preserve"> Annual</w:t>
      </w:r>
    </w:p>
    <w:p w:rsidR="00A17AE5" w:rsidRPr="00F6118C" w:rsidRDefault="00A17AE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exact"/>
        <w:ind w:hanging="540"/>
      </w:pPr>
      <w:r w:rsidRPr="00F6118C">
        <w:t>Exempt Status Letter</w:t>
      </w:r>
      <w:r w:rsidR="00072EB5">
        <w:t xml:space="preserve"> (if applies)</w:t>
      </w:r>
    </w:p>
    <w:p w:rsidR="00A17AE5" w:rsidRPr="00F6118C" w:rsidRDefault="00A17AE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exact"/>
        <w:ind w:hanging="540"/>
      </w:pPr>
      <w:r w:rsidRPr="00F6118C">
        <w:t>Year End CPA Reports</w:t>
      </w:r>
      <w:r w:rsidR="00072EB5">
        <w:t>, e.g. audit</w:t>
      </w:r>
    </w:p>
    <w:p w:rsidR="00A17AE5" w:rsidRPr="00F6118C" w:rsidRDefault="00A17AE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exact"/>
        <w:ind w:hanging="540"/>
      </w:pPr>
      <w:r w:rsidRPr="00F6118C">
        <w:t>Annual General Ledgers</w:t>
      </w:r>
    </w:p>
    <w:p w:rsidR="00A17AE5" w:rsidRDefault="00A17AE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exact"/>
        <w:ind w:hanging="540"/>
      </w:pPr>
      <w:r w:rsidRPr="00F6118C">
        <w:t>Budgets</w:t>
      </w:r>
    </w:p>
    <w:p w:rsidR="00774ED7" w:rsidRPr="00F6118C" w:rsidRDefault="00774ED7" w:rsidP="00774ED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exact"/>
        <w:ind w:hanging="540"/>
      </w:pPr>
      <w:r w:rsidRPr="00F6118C">
        <w:t xml:space="preserve">Federal </w:t>
      </w:r>
      <w:r>
        <w:t>Tax Return</w:t>
      </w:r>
    </w:p>
    <w:p w:rsidR="00072EB5" w:rsidRPr="00F6118C" w:rsidRDefault="00072EB5" w:rsidP="00C244F4">
      <w:pPr>
        <w:spacing w:line="360" w:lineRule="exact"/>
      </w:pPr>
      <w:bookmarkStart w:id="0" w:name="_GoBack"/>
      <w:bookmarkEnd w:id="0"/>
    </w:p>
    <w:p w:rsidR="00072EB5" w:rsidRPr="00097085" w:rsidRDefault="00072EB5" w:rsidP="00072EB5">
      <w:pPr>
        <w:pStyle w:val="Heading1"/>
        <w:spacing w:line="360" w:lineRule="exact"/>
        <w:rPr>
          <w:rFonts w:ascii="Times New Roman" w:hAnsi="Times New Roman" w:cs="Times New Roman"/>
          <w:i/>
          <w:sz w:val="40"/>
          <w:szCs w:val="40"/>
        </w:rPr>
      </w:pPr>
      <w:r w:rsidRPr="00097085">
        <w:rPr>
          <w:rFonts w:ascii="Times New Roman" w:hAnsi="Times New Roman" w:cs="Times New Roman"/>
          <w:i/>
          <w:sz w:val="40"/>
          <w:szCs w:val="40"/>
        </w:rPr>
        <w:t>Retain for Four Years</w:t>
      </w:r>
    </w:p>
    <w:p w:rsidR="00072EB5" w:rsidRPr="00F6118C" w:rsidRDefault="00072EB5" w:rsidP="00072EB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exact"/>
        <w:ind w:hanging="540"/>
      </w:pPr>
      <w:r w:rsidRPr="00F6118C">
        <w:t>Paid Invoices</w:t>
      </w:r>
    </w:p>
    <w:p w:rsidR="00072EB5" w:rsidRPr="00F6118C" w:rsidRDefault="00072EB5" w:rsidP="00072EB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exact"/>
        <w:ind w:hanging="540"/>
      </w:pPr>
      <w:r w:rsidRPr="00F6118C">
        <w:t>Bank Reconciliations</w:t>
      </w:r>
    </w:p>
    <w:p w:rsidR="00072EB5" w:rsidRPr="00F6118C" w:rsidRDefault="00072EB5" w:rsidP="00072EB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exact"/>
        <w:ind w:hanging="540"/>
      </w:pPr>
      <w:r w:rsidRPr="00F6118C">
        <w:t>Payroll Tax Returns</w:t>
      </w:r>
    </w:p>
    <w:p w:rsidR="00072EB5" w:rsidRPr="00F6118C" w:rsidRDefault="00072EB5" w:rsidP="00072EB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exact"/>
        <w:ind w:hanging="540"/>
      </w:pPr>
      <w:r w:rsidRPr="00F6118C">
        <w:t>Deposit Slips</w:t>
      </w:r>
    </w:p>
    <w:p w:rsidR="00072EB5" w:rsidRPr="00F6118C" w:rsidRDefault="00072EB5" w:rsidP="00072EB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exact"/>
        <w:ind w:hanging="540"/>
      </w:pPr>
      <w:r w:rsidRPr="00F6118C">
        <w:t>Canceled Checks</w:t>
      </w:r>
    </w:p>
    <w:p w:rsidR="00072EB5" w:rsidRPr="00F6118C" w:rsidRDefault="00072EB5" w:rsidP="00072EB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exact"/>
        <w:ind w:hanging="540"/>
      </w:pPr>
      <w:r w:rsidRPr="00F6118C">
        <w:t>Collection Action Items</w:t>
      </w:r>
    </w:p>
    <w:p w:rsidR="003C63EA" w:rsidRDefault="003C63EA" w:rsidP="003C63EA">
      <w:pPr>
        <w:spacing w:line="360" w:lineRule="exact"/>
      </w:pPr>
    </w:p>
    <w:p w:rsidR="00A17AE5" w:rsidRPr="00097085" w:rsidRDefault="00A17AE5">
      <w:pPr>
        <w:pStyle w:val="Heading1"/>
        <w:spacing w:line="360" w:lineRule="exact"/>
        <w:rPr>
          <w:rFonts w:ascii="Times New Roman" w:hAnsi="Times New Roman" w:cs="Times New Roman"/>
          <w:i/>
          <w:sz w:val="40"/>
          <w:szCs w:val="40"/>
        </w:rPr>
      </w:pPr>
      <w:r w:rsidRPr="00097085">
        <w:rPr>
          <w:rFonts w:ascii="Times New Roman" w:hAnsi="Times New Roman" w:cs="Times New Roman"/>
          <w:i/>
          <w:sz w:val="40"/>
          <w:szCs w:val="40"/>
        </w:rPr>
        <w:t>Retain for Seven Years</w:t>
      </w:r>
    </w:p>
    <w:p w:rsidR="00A17AE5" w:rsidRPr="00F6118C" w:rsidRDefault="00A17AE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exact"/>
        <w:ind w:hanging="540"/>
      </w:pPr>
      <w:r w:rsidRPr="00F6118C">
        <w:t>Monthly Financial Statements</w:t>
      </w:r>
    </w:p>
    <w:p w:rsidR="00A17AE5" w:rsidRPr="00F6118C" w:rsidRDefault="00A17AE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exact"/>
        <w:ind w:hanging="540"/>
      </w:pPr>
      <w:r w:rsidRPr="00F6118C">
        <w:t xml:space="preserve">Bank Statements </w:t>
      </w:r>
    </w:p>
    <w:p w:rsidR="00A17AE5" w:rsidRPr="00F6118C" w:rsidRDefault="00A17AE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exact"/>
        <w:ind w:hanging="540"/>
      </w:pPr>
      <w:r w:rsidRPr="00F6118C">
        <w:t>Monthly General Ledgers</w:t>
      </w:r>
    </w:p>
    <w:p w:rsidR="00072EB5" w:rsidRDefault="00A17AE5" w:rsidP="00072EB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exact"/>
        <w:ind w:hanging="540"/>
      </w:pPr>
      <w:r w:rsidRPr="00F6118C">
        <w:t xml:space="preserve">Accounts Receivable </w:t>
      </w:r>
      <w:r w:rsidR="00072EB5">
        <w:t>Reports,  e.g. Aging</w:t>
      </w:r>
    </w:p>
    <w:p w:rsidR="00A17AE5" w:rsidRPr="00F6118C" w:rsidRDefault="00A17AE5" w:rsidP="00072EB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exact"/>
        <w:ind w:hanging="540"/>
      </w:pPr>
      <w:r w:rsidRPr="00F6118C">
        <w:t>Assessment Ledgers</w:t>
      </w:r>
    </w:p>
    <w:p w:rsidR="00A17AE5" w:rsidRPr="00F6118C" w:rsidRDefault="00A17AE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exact"/>
        <w:ind w:hanging="540"/>
      </w:pPr>
      <w:r w:rsidRPr="00F6118C">
        <w:t>Check Registers</w:t>
      </w:r>
    </w:p>
    <w:p w:rsidR="00A17AE5" w:rsidRPr="00F6118C" w:rsidRDefault="00A17AE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exact"/>
        <w:ind w:hanging="540"/>
      </w:pPr>
      <w:r w:rsidRPr="00F6118C">
        <w:t>Employee Records</w:t>
      </w:r>
    </w:p>
    <w:p w:rsidR="00072EB5" w:rsidRPr="00F6118C" w:rsidRDefault="00072EB5" w:rsidP="00072EB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exact"/>
        <w:ind w:hanging="540"/>
      </w:pPr>
      <w:r w:rsidRPr="00F6118C">
        <w:t>Reserve Studies</w:t>
      </w:r>
    </w:p>
    <w:p w:rsidR="00A17AE5" w:rsidRPr="00F6118C" w:rsidRDefault="00A17AE5">
      <w:pPr>
        <w:spacing w:line="360" w:lineRule="exact"/>
        <w:rPr>
          <w:sz w:val="36"/>
        </w:rPr>
      </w:pPr>
    </w:p>
    <w:p w:rsidR="00A17AE5" w:rsidRPr="00F6118C" w:rsidRDefault="00A17AE5">
      <w:pPr>
        <w:spacing w:line="360" w:lineRule="exact"/>
        <w:rPr>
          <w:sz w:val="36"/>
        </w:rPr>
      </w:pPr>
    </w:p>
    <w:p w:rsidR="00A17AE5" w:rsidRPr="00097085" w:rsidRDefault="00A17AE5">
      <w:pPr>
        <w:pStyle w:val="Heading1"/>
        <w:spacing w:line="360" w:lineRule="exact"/>
        <w:rPr>
          <w:rFonts w:ascii="Times New Roman" w:hAnsi="Times New Roman" w:cs="Times New Roman"/>
          <w:i/>
          <w:sz w:val="40"/>
          <w:szCs w:val="40"/>
        </w:rPr>
      </w:pPr>
      <w:r w:rsidRPr="00097085">
        <w:rPr>
          <w:rFonts w:ascii="Times New Roman" w:hAnsi="Times New Roman" w:cs="Times New Roman"/>
          <w:i/>
          <w:sz w:val="40"/>
          <w:szCs w:val="40"/>
        </w:rPr>
        <w:t>Retain for Life +Four Years</w:t>
      </w:r>
    </w:p>
    <w:p w:rsidR="00A17AE5" w:rsidRPr="00F6118C" w:rsidRDefault="00A17AE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exact"/>
        <w:ind w:hanging="540"/>
      </w:pPr>
      <w:r w:rsidRPr="00F6118C">
        <w:t>Insurance Policies</w:t>
      </w:r>
    </w:p>
    <w:p w:rsidR="00A17AE5" w:rsidRPr="00F6118C" w:rsidRDefault="00A17AE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exact"/>
        <w:ind w:hanging="540"/>
      </w:pPr>
      <w:r w:rsidRPr="00F6118C">
        <w:t>Loans</w:t>
      </w:r>
    </w:p>
    <w:p w:rsidR="00A17AE5" w:rsidRPr="00F6118C" w:rsidRDefault="00A17AE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exact"/>
        <w:ind w:hanging="540"/>
      </w:pPr>
      <w:r w:rsidRPr="00F6118C">
        <w:t>Legal Matters</w:t>
      </w:r>
    </w:p>
    <w:p w:rsidR="00A17AE5" w:rsidRPr="00F6118C" w:rsidRDefault="00A17AE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exact"/>
        <w:ind w:hanging="540"/>
      </w:pPr>
      <w:r w:rsidRPr="00F6118C">
        <w:t>Contracts and Warranties</w:t>
      </w:r>
    </w:p>
    <w:p w:rsidR="00072EB5" w:rsidRPr="00F6118C" w:rsidRDefault="00072EB5" w:rsidP="00072EB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exact"/>
        <w:ind w:hanging="540"/>
      </w:pPr>
      <w:r w:rsidRPr="00F6118C">
        <w:t>Insurance Claims</w:t>
      </w:r>
    </w:p>
    <w:p w:rsidR="00072EB5" w:rsidRDefault="00072EB5" w:rsidP="00072EB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exact"/>
        <w:ind w:hanging="540"/>
      </w:pPr>
      <w:r w:rsidRPr="00F6118C">
        <w:t>Fixed Asset Purchases</w:t>
      </w:r>
    </w:p>
    <w:p w:rsidR="00072EB5" w:rsidRPr="00F6118C" w:rsidRDefault="00072EB5">
      <w:pPr>
        <w:spacing w:line="360" w:lineRule="exact"/>
        <w:rPr>
          <w:sz w:val="36"/>
        </w:rPr>
        <w:sectPr w:rsidR="00072EB5" w:rsidRPr="00F6118C">
          <w:type w:val="continuous"/>
          <w:pgSz w:w="12240" w:h="15840"/>
          <w:pgMar w:top="1440" w:right="1152" w:bottom="1440" w:left="1152" w:header="720" w:footer="720" w:gutter="0"/>
          <w:cols w:num="2" w:space="720"/>
        </w:sectPr>
      </w:pPr>
    </w:p>
    <w:p w:rsidR="00A17AE5" w:rsidRPr="00F6118C" w:rsidRDefault="00072EB5">
      <w:pPr>
        <w:spacing w:line="360" w:lineRule="exact"/>
        <w:rPr>
          <w:sz w:val="36"/>
        </w:rPr>
      </w:pPr>
      <w:r>
        <w:rPr>
          <w:sz w:val="36"/>
        </w:rPr>
        <w:lastRenderedPageBreak/>
        <w:t xml:space="preserve">  </w:t>
      </w:r>
    </w:p>
    <w:p w:rsidR="00A17AE5" w:rsidRPr="00F6118C" w:rsidRDefault="00C244F4">
      <w:pPr>
        <w:rPr>
          <w:sz w:val="36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3.95pt;margin-top:173.7pt;width:131.05pt;height:34.45pt;z-index:251659264" filled="f" stroked="f">
            <v:textbox style="mso-next-textbox:#_x0000_s1030">
              <w:txbxContent>
                <w:p w:rsidR="00A17AE5" w:rsidRDefault="00774ED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Records Retention - HOA.2013</w:t>
                  </w:r>
                </w:p>
              </w:txbxContent>
            </v:textbox>
          </v:shape>
        </w:pict>
      </w:r>
      <w:r w:rsidR="004A153C">
        <w:rPr>
          <w:noProof/>
        </w:rPr>
        <w:drawing>
          <wp:inline distT="0" distB="0" distL="0" distR="0">
            <wp:extent cx="2532380" cy="1567815"/>
            <wp:effectExtent l="25400" t="0" r="7620" b="0"/>
            <wp:docPr id="1" name="Picture 1" descr="Description: C&amp;Clogocolor&amp;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&amp;Clogocolor&amp;bl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7AE5" w:rsidRPr="00F6118C" w:rsidSect="00B0672C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altName w:val="Arabic Typesetting"/>
    <w:charset w:val="00"/>
    <w:family w:val="script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5586"/>
    <w:multiLevelType w:val="hybridMultilevel"/>
    <w:tmpl w:val="C0BC8F4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A82367"/>
    <w:multiLevelType w:val="hybridMultilevel"/>
    <w:tmpl w:val="C0BC8F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64018"/>
    <w:rsid w:val="00072EB5"/>
    <w:rsid w:val="00097085"/>
    <w:rsid w:val="001330A1"/>
    <w:rsid w:val="00280695"/>
    <w:rsid w:val="003518AE"/>
    <w:rsid w:val="003C63EA"/>
    <w:rsid w:val="004A153C"/>
    <w:rsid w:val="00702FBA"/>
    <w:rsid w:val="007050A3"/>
    <w:rsid w:val="00774ED7"/>
    <w:rsid w:val="00864018"/>
    <w:rsid w:val="00944C22"/>
    <w:rsid w:val="009F405D"/>
    <w:rsid w:val="00A14810"/>
    <w:rsid w:val="00A17AE5"/>
    <w:rsid w:val="00B0672C"/>
    <w:rsid w:val="00C244F4"/>
    <w:rsid w:val="00CF1096"/>
    <w:rsid w:val="00D5613F"/>
    <w:rsid w:val="00DB40E9"/>
    <w:rsid w:val="00F61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672C"/>
    <w:rPr>
      <w:sz w:val="24"/>
    </w:rPr>
  </w:style>
  <w:style w:type="paragraph" w:styleId="Heading1">
    <w:name w:val="heading 1"/>
    <w:basedOn w:val="Normal"/>
    <w:next w:val="Normal"/>
    <w:qFormat/>
    <w:rsid w:val="00B0672C"/>
    <w:pPr>
      <w:keepNext/>
      <w:outlineLvl w:val="0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672C"/>
    <w:pPr>
      <w:jc w:val="center"/>
    </w:pPr>
    <w:rPr>
      <w:rFonts w:ascii="Arial" w:hAnsi="Arial" w:cs="Arial"/>
      <w:sz w:val="56"/>
    </w:rPr>
  </w:style>
  <w:style w:type="paragraph" w:styleId="Subtitle">
    <w:name w:val="Subtitle"/>
    <w:basedOn w:val="Normal"/>
    <w:qFormat/>
    <w:rsid w:val="00B0672C"/>
    <w:pPr>
      <w:jc w:val="center"/>
    </w:pPr>
    <w:rPr>
      <w:rFonts w:ascii="Coronet" w:hAnsi="Coronet"/>
      <w:sz w:val="84"/>
    </w:rPr>
  </w:style>
  <w:style w:type="paragraph" w:styleId="BalloonText">
    <w:name w:val="Balloon Text"/>
    <w:basedOn w:val="Normal"/>
    <w:link w:val="BalloonTextChar"/>
    <w:rsid w:val="00280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0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Homeowner Association</vt:lpstr>
    </vt:vector>
  </TitlesOfParts>
  <Company>Dell Computer Corporation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Homeowner Association</dc:title>
  <dc:creator>Cagianut &amp; Co.</dc:creator>
  <cp:lastModifiedBy>Cathy Kuhn</cp:lastModifiedBy>
  <cp:revision>2</cp:revision>
  <cp:lastPrinted>2012-07-23T18:13:00Z</cp:lastPrinted>
  <dcterms:created xsi:type="dcterms:W3CDTF">2013-01-17T14:36:00Z</dcterms:created>
  <dcterms:modified xsi:type="dcterms:W3CDTF">2013-01-17T14:36:00Z</dcterms:modified>
</cp:coreProperties>
</file>