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6265" w14:textId="0C6FB23E" w:rsidR="00C5003F" w:rsidRDefault="00471186" w:rsidP="00402CAE">
      <w:pPr>
        <w:rPr>
          <w:rFonts w:ascii="Arial" w:eastAsia="Times New Roman" w:hAnsi="Arial" w:cs="Arial"/>
          <w:noProof/>
        </w:rPr>
      </w:pPr>
      <w:r>
        <w:rPr>
          <w:noProof/>
        </w:rPr>
        <mc:AlternateContent>
          <mc:Choice Requires="wps">
            <w:drawing>
              <wp:anchor distT="0" distB="0" distL="114300" distR="114300" simplePos="0" relativeHeight="251662336" behindDoc="0" locked="0" layoutInCell="1" allowOverlap="1" wp14:anchorId="48786172" wp14:editId="5888A005">
                <wp:simplePos x="0" y="0"/>
                <wp:positionH relativeFrom="column">
                  <wp:posOffset>287655</wp:posOffset>
                </wp:positionH>
                <wp:positionV relativeFrom="paragraph">
                  <wp:posOffset>72390</wp:posOffset>
                </wp:positionV>
                <wp:extent cx="6055995" cy="8656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8656320"/>
                        </a:xfrm>
                        <a:prstGeom prst="rect">
                          <a:avLst/>
                        </a:prstGeom>
                        <a:solidFill>
                          <a:srgbClr val="FFFFFF">
                            <a:alpha val="0"/>
                          </a:srgbClr>
                        </a:solidFill>
                        <a:ln w="9525">
                          <a:solidFill>
                            <a:srgbClr val="000000">
                              <a:alpha val="0"/>
                            </a:srgbClr>
                          </a:solidFill>
                          <a:miter lim="800000"/>
                          <a:headEnd/>
                          <a:tailEnd/>
                        </a:ln>
                        <a:effectLst/>
                        <a:extLst>
                          <a:ext uri="{AF507438-7753-43E0-B8FC-AC1667EBCBE1}">
                            <a14:hiddenEffects xmlns:a14="http://schemas.microsoft.com/office/drawing/2010/main">
                              <a:effectLst>
                                <a:outerShdw dist="35921" dir="2700000" algn="ctr" rotWithShape="0">
                                  <a:srgbClr val="808080">
                                    <a:alpha val="34000"/>
                                  </a:srgbClr>
                                </a:outerShdw>
                              </a:effectLst>
                            </a14:hiddenEffects>
                          </a:ext>
                        </a:extLst>
                      </wps:spPr>
                      <wps:txbx>
                        <w:txbxContent>
                          <w:p w14:paraId="16F52046" w14:textId="77777777" w:rsidR="00471186" w:rsidRPr="0078527E" w:rsidRDefault="00471186" w:rsidP="00471186">
                            <w:pPr>
                              <w:ind w:right="-300"/>
                              <w:rPr>
                                <w:rFonts w:ascii="Arial" w:hAnsi="Arial" w:cs="Arial"/>
                                <w:sz w:val="20"/>
                                <w:szCs w:val="20"/>
                              </w:rPr>
                            </w:pPr>
                            <w:r w:rsidRPr="0078527E">
                              <w:rPr>
                                <w:rFonts w:ascii="Arial" w:hAnsi="Arial" w:cs="Arial"/>
                                <w:sz w:val="20"/>
                                <w:szCs w:val="20"/>
                              </w:rPr>
                              <w:t>Accounting Manager, CFO, Treasurer or Person Responsible for Financial Statements of the Association:</w:t>
                            </w:r>
                          </w:p>
                          <w:p w14:paraId="54E3E55C" w14:textId="77777777" w:rsidR="00471186" w:rsidRPr="0078527E" w:rsidRDefault="00471186" w:rsidP="00471186">
                            <w:pPr>
                              <w:rPr>
                                <w:rFonts w:ascii="Arial" w:hAnsi="Arial" w:cs="Arial"/>
                                <w:sz w:val="20"/>
                                <w:szCs w:val="20"/>
                              </w:rPr>
                            </w:pPr>
                          </w:p>
                          <w:p w14:paraId="45E2E2A6" w14:textId="77777777" w:rsidR="00471186" w:rsidRPr="0078527E" w:rsidRDefault="00471186" w:rsidP="00471186">
                            <w:pPr>
                              <w:rPr>
                                <w:rFonts w:ascii="Arial" w:hAnsi="Arial" w:cs="Arial"/>
                                <w:color w:val="FF0000"/>
                                <w:sz w:val="20"/>
                                <w:szCs w:val="20"/>
                              </w:rPr>
                            </w:pPr>
                            <w:r w:rsidRPr="0078527E">
                              <w:rPr>
                                <w:rFonts w:ascii="Arial" w:hAnsi="Arial" w:cs="Arial"/>
                                <w:sz w:val="20"/>
                                <w:szCs w:val="20"/>
                              </w:rPr>
                              <w:t xml:space="preserve">As is industry standard and usually required under the Revised Code of Washington (RCW), the year-end financial statements are prepared using generally accepted accounting principles (GAAP). We, as auditors, agree that this is an appropriate and acceptable financial reporting framework. We, as part of the audit engagement, assist the Association in preparing the financial statements, including footnotes, which accompany our audit report. We also usually prepare the tax returns for the Association. In our engagement letter, we outline those additional services and the fact that the client accepts its responsibilities with regards to financial statements and tax returns. These services </w:t>
                            </w:r>
                            <w:proofErr w:type="gramStart"/>
                            <w:r w:rsidRPr="0078527E">
                              <w:rPr>
                                <w:rFonts w:ascii="Arial" w:hAnsi="Arial" w:cs="Arial"/>
                                <w:sz w:val="20"/>
                                <w:szCs w:val="20"/>
                              </w:rPr>
                              <w:t>are considered to be</w:t>
                            </w:r>
                            <w:proofErr w:type="gramEnd"/>
                            <w:r w:rsidRPr="0078527E">
                              <w:rPr>
                                <w:rFonts w:ascii="Arial" w:hAnsi="Arial" w:cs="Arial"/>
                                <w:sz w:val="20"/>
                                <w:szCs w:val="20"/>
                              </w:rPr>
                              <w:t xml:space="preserve"> “non</w:t>
                            </w:r>
                            <w:r>
                              <w:rPr>
                                <w:rFonts w:ascii="Arial" w:hAnsi="Arial" w:cs="Arial"/>
                                <w:sz w:val="20"/>
                                <w:szCs w:val="20"/>
                              </w:rPr>
                              <w:t>-</w:t>
                            </w:r>
                            <w:r w:rsidRPr="0078527E">
                              <w:rPr>
                                <w:rFonts w:ascii="Arial" w:hAnsi="Arial" w:cs="Arial"/>
                                <w:sz w:val="20"/>
                                <w:szCs w:val="20"/>
                              </w:rPr>
                              <w:t>attest” type of services and we need to maintain our independence in order to audit the Association</w:t>
                            </w:r>
                            <w:r w:rsidRPr="0078527E">
                              <w:rPr>
                                <w:rFonts w:ascii="Arial" w:hAnsi="Arial" w:cs="Arial"/>
                                <w:color w:val="FF0000"/>
                                <w:sz w:val="20"/>
                                <w:szCs w:val="20"/>
                              </w:rPr>
                              <w:t xml:space="preserve">. </w:t>
                            </w:r>
                          </w:p>
                          <w:p w14:paraId="2C1DC72F" w14:textId="77777777" w:rsidR="00471186" w:rsidRPr="0078527E" w:rsidRDefault="00471186" w:rsidP="00471186">
                            <w:pPr>
                              <w:rPr>
                                <w:rFonts w:ascii="Arial" w:hAnsi="Arial" w:cs="Arial"/>
                                <w:sz w:val="20"/>
                                <w:szCs w:val="20"/>
                              </w:rPr>
                            </w:pPr>
                          </w:p>
                          <w:p w14:paraId="0D6F177D" w14:textId="77777777" w:rsidR="00471186" w:rsidRPr="0078527E" w:rsidRDefault="00471186" w:rsidP="00471186">
                            <w:pPr>
                              <w:rPr>
                                <w:rFonts w:ascii="Arial" w:hAnsi="Arial" w:cs="Arial"/>
                                <w:sz w:val="20"/>
                                <w:szCs w:val="20"/>
                              </w:rPr>
                            </w:pPr>
                            <w:r w:rsidRPr="0078527E">
                              <w:rPr>
                                <w:rFonts w:ascii="Arial" w:hAnsi="Arial" w:cs="Arial"/>
                                <w:sz w:val="20"/>
                                <w:szCs w:val="20"/>
                              </w:rPr>
                              <w:t>Thus, we need to document for our files that there is someone who can evaluate our services and who</w:t>
                            </w:r>
                            <w:r w:rsidRPr="0078527E">
                              <w:rPr>
                                <w:rFonts w:ascii="Arial" w:hAnsi="Arial" w:cs="Arial"/>
                                <w:color w:val="FF0000"/>
                                <w:sz w:val="20"/>
                                <w:szCs w:val="20"/>
                              </w:rPr>
                              <w:t xml:space="preserve"> </w:t>
                            </w:r>
                            <w:r w:rsidRPr="0078527E">
                              <w:rPr>
                                <w:rFonts w:ascii="Arial" w:hAnsi="Arial" w:cs="Arial"/>
                                <w:sz w:val="20"/>
                                <w:szCs w:val="20"/>
                              </w:rPr>
                              <w:t>accepts responsibility for the financial statements and tax return. That person</w:t>
                            </w:r>
                            <w:r w:rsidRPr="0078527E">
                              <w:rPr>
                                <w:rFonts w:ascii="Arial" w:hAnsi="Arial" w:cs="Arial"/>
                                <w:color w:val="FF0000"/>
                                <w:sz w:val="20"/>
                                <w:szCs w:val="20"/>
                              </w:rPr>
                              <w:t xml:space="preserve"> </w:t>
                            </w:r>
                            <w:r w:rsidRPr="0078527E">
                              <w:rPr>
                                <w:rFonts w:ascii="Arial" w:hAnsi="Arial" w:cs="Arial"/>
                                <w:sz w:val="20"/>
                                <w:szCs w:val="20"/>
                              </w:rPr>
                              <w:t>understands generally accepted accounting principles and will</w:t>
                            </w:r>
                            <w:r w:rsidRPr="0078527E">
                              <w:rPr>
                                <w:rFonts w:ascii="Arial" w:hAnsi="Arial" w:cs="Arial"/>
                                <w:color w:val="FF0000"/>
                                <w:sz w:val="20"/>
                                <w:szCs w:val="20"/>
                              </w:rPr>
                              <w:t xml:space="preserve"> </w:t>
                            </w:r>
                            <w:r w:rsidRPr="0078527E">
                              <w:rPr>
                                <w:rFonts w:ascii="Arial" w:hAnsi="Arial" w:cs="Arial"/>
                                <w:sz w:val="20"/>
                                <w:szCs w:val="20"/>
                              </w:rPr>
                              <w:t xml:space="preserve">review and approve the year-end financial statements before they are issued. We realize that non-CPAs may not be completely sure of the disclosure requirements. </w:t>
                            </w:r>
                            <w:r>
                              <w:rPr>
                                <w:rFonts w:ascii="Arial" w:hAnsi="Arial" w:cs="Arial"/>
                                <w:sz w:val="20"/>
                                <w:szCs w:val="20"/>
                              </w:rPr>
                              <w:t>A copy of a standard disclosure checklist is available on our website for your use and review.</w:t>
                            </w:r>
                          </w:p>
                          <w:p w14:paraId="79E4DFD6" w14:textId="77777777" w:rsidR="00471186" w:rsidRPr="0078527E" w:rsidRDefault="00471186" w:rsidP="00471186">
                            <w:pPr>
                              <w:rPr>
                                <w:rFonts w:ascii="Arial" w:hAnsi="Arial" w:cs="Arial"/>
                                <w:sz w:val="20"/>
                                <w:szCs w:val="20"/>
                              </w:rPr>
                            </w:pPr>
                          </w:p>
                          <w:p w14:paraId="5C6C153E" w14:textId="77777777" w:rsidR="00471186" w:rsidRPr="0078527E" w:rsidRDefault="00471186" w:rsidP="00471186">
                            <w:pPr>
                              <w:rPr>
                                <w:rFonts w:ascii="Arial" w:hAnsi="Arial" w:cs="Arial"/>
                                <w:sz w:val="20"/>
                                <w:szCs w:val="20"/>
                              </w:rPr>
                            </w:pPr>
                            <w:r w:rsidRPr="0078527E">
                              <w:rPr>
                                <w:rFonts w:ascii="Arial" w:hAnsi="Arial" w:cs="Arial"/>
                                <w:sz w:val="20"/>
                                <w:szCs w:val="20"/>
                              </w:rPr>
                              <w:t>As part of your responsibilities it is also up to you to:</w:t>
                            </w:r>
                          </w:p>
                          <w:p w14:paraId="3977D925"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Communicate the importance of ethical behavior and appropriate business practices to your staff and boards of directors.</w:t>
                            </w:r>
                          </w:p>
                          <w:p w14:paraId="45D23051"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Implement programs and controls to detect and deter fraud.</w:t>
                            </w:r>
                          </w:p>
                          <w:p w14:paraId="2B945F08"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Determine the susceptibility to fraud.</w:t>
                            </w:r>
                          </w:p>
                          <w:p w14:paraId="760E73F2"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Comply with Federal and State statutes, local ordinances and/or contracts, and provide us with copies of any correspondence received from relevant licensing or regulatory authorities.</w:t>
                            </w:r>
                          </w:p>
                          <w:p w14:paraId="2382F40A" w14:textId="77777777" w:rsidR="00471186" w:rsidRPr="0078527E" w:rsidRDefault="00471186" w:rsidP="00471186">
                            <w:pPr>
                              <w:rPr>
                                <w:rFonts w:ascii="Arial" w:hAnsi="Arial" w:cs="Arial"/>
                                <w:sz w:val="20"/>
                                <w:szCs w:val="20"/>
                              </w:rPr>
                            </w:pPr>
                          </w:p>
                          <w:p w14:paraId="71D8F77A" w14:textId="77777777" w:rsidR="00471186" w:rsidRDefault="00471186" w:rsidP="00471186">
                            <w:pPr>
                              <w:rPr>
                                <w:rFonts w:ascii="Arial" w:hAnsi="Arial" w:cs="Arial"/>
                                <w:sz w:val="20"/>
                                <w:szCs w:val="20"/>
                              </w:rPr>
                            </w:pPr>
                            <w:r w:rsidRPr="0078527E">
                              <w:rPr>
                                <w:rFonts w:ascii="Arial" w:hAnsi="Arial" w:cs="Arial"/>
                                <w:sz w:val="20"/>
                                <w:szCs w:val="20"/>
                              </w:rPr>
                              <w:t xml:space="preserve">Please have the person responsible for this process sign and return this letter. </w:t>
                            </w:r>
                            <w:r>
                              <w:rPr>
                                <w:rFonts w:ascii="Arial" w:hAnsi="Arial" w:cs="Arial"/>
                                <w:sz w:val="20"/>
                                <w:szCs w:val="20"/>
                              </w:rPr>
                              <w:t>This year we are also asking for brief background information based on auditing standards and input from the peer review process.</w:t>
                            </w:r>
                          </w:p>
                          <w:p w14:paraId="2B9AE6FA" w14:textId="77777777" w:rsidR="00471186" w:rsidRDefault="00471186" w:rsidP="00471186">
                            <w:pPr>
                              <w:rPr>
                                <w:rFonts w:ascii="Arial" w:hAnsi="Arial" w:cs="Arial"/>
                                <w:sz w:val="20"/>
                                <w:szCs w:val="20"/>
                              </w:rPr>
                            </w:pPr>
                          </w:p>
                          <w:p w14:paraId="709BCEC6" w14:textId="1F39D54B" w:rsidR="00471186" w:rsidRPr="0078527E" w:rsidRDefault="00471186" w:rsidP="00471186">
                            <w:pPr>
                              <w:rPr>
                                <w:rFonts w:ascii="Arial" w:hAnsi="Arial" w:cs="Arial"/>
                                <w:sz w:val="20"/>
                                <w:szCs w:val="20"/>
                              </w:rPr>
                            </w:pPr>
                            <w:r w:rsidRPr="0078527E">
                              <w:rPr>
                                <w:rFonts w:ascii="Arial" w:hAnsi="Arial" w:cs="Arial"/>
                                <w:sz w:val="20"/>
                                <w:szCs w:val="20"/>
                              </w:rPr>
                              <w:t xml:space="preserve">We need this letter signed </w:t>
                            </w:r>
                            <w:r w:rsidRPr="00E402AB">
                              <w:rPr>
                                <w:rFonts w:ascii="Arial" w:hAnsi="Arial" w:cs="Arial"/>
                                <w:sz w:val="20"/>
                                <w:szCs w:val="20"/>
                              </w:rPr>
                              <w:t xml:space="preserve">by </w:t>
                            </w:r>
                            <w:r w:rsidR="00B809D3">
                              <w:rPr>
                                <w:rFonts w:ascii="Arial" w:hAnsi="Arial" w:cs="Arial"/>
                                <w:sz w:val="20"/>
                                <w:szCs w:val="20"/>
                              </w:rPr>
                              <w:t xml:space="preserve">_______ </w:t>
                            </w:r>
                            <w:bookmarkStart w:id="0" w:name="_GoBack"/>
                            <w:bookmarkEnd w:id="0"/>
                            <w:r w:rsidR="00E402AB" w:rsidRPr="00E402AB">
                              <w:rPr>
                                <w:rFonts w:ascii="Arial" w:hAnsi="Arial" w:cs="Arial"/>
                                <w:sz w:val="20"/>
                                <w:szCs w:val="20"/>
                              </w:rPr>
                              <w:t>2018</w:t>
                            </w:r>
                            <w:r w:rsidRPr="00E402AB">
                              <w:rPr>
                                <w:rFonts w:ascii="Arial" w:hAnsi="Arial" w:cs="Arial"/>
                                <w:sz w:val="20"/>
                                <w:szCs w:val="20"/>
                              </w:rPr>
                              <w:t xml:space="preserve">.   </w:t>
                            </w:r>
                            <w:r w:rsidRPr="0078527E">
                              <w:rPr>
                                <w:rFonts w:ascii="Arial" w:hAnsi="Arial" w:cs="Arial"/>
                                <w:sz w:val="20"/>
                                <w:szCs w:val="20"/>
                              </w:rPr>
                              <w:t>If this is a management company (rather than an on-site manager or self-managed association), one form will suffice for all the associations you manage.</w:t>
                            </w:r>
                          </w:p>
                          <w:p w14:paraId="2458667C" w14:textId="77777777" w:rsidR="00471186" w:rsidRPr="0078527E" w:rsidRDefault="00471186" w:rsidP="00471186">
                            <w:pPr>
                              <w:rPr>
                                <w:rFonts w:ascii="Arial" w:hAnsi="Arial" w:cs="Arial"/>
                                <w:sz w:val="20"/>
                                <w:szCs w:val="20"/>
                              </w:rPr>
                            </w:pPr>
                            <w:r w:rsidRPr="0078527E">
                              <w:rPr>
                                <w:rFonts w:ascii="Arial" w:hAnsi="Arial" w:cs="Arial"/>
                                <w:sz w:val="20"/>
                                <w:szCs w:val="20"/>
                              </w:rPr>
                              <w:t>**********************************************************************</w:t>
                            </w:r>
                            <w:r>
                              <w:rPr>
                                <w:rFonts w:ascii="Arial" w:hAnsi="Arial" w:cs="Arial"/>
                                <w:sz w:val="20"/>
                                <w:szCs w:val="20"/>
                              </w:rPr>
                              <w:t>********************************</w:t>
                            </w:r>
                            <w:r w:rsidRPr="0078527E">
                              <w:rPr>
                                <w:rFonts w:ascii="Arial" w:hAnsi="Arial" w:cs="Arial"/>
                                <w:sz w:val="20"/>
                                <w:szCs w:val="20"/>
                              </w:rPr>
                              <w:t>***********</w:t>
                            </w:r>
                          </w:p>
                          <w:p w14:paraId="6E6073E4" w14:textId="77777777" w:rsidR="00471186" w:rsidRPr="0078527E" w:rsidRDefault="00471186" w:rsidP="00471186">
                            <w:pPr>
                              <w:rPr>
                                <w:rFonts w:ascii="Arial" w:hAnsi="Arial" w:cs="Arial"/>
                                <w:i/>
                                <w:sz w:val="20"/>
                                <w:szCs w:val="20"/>
                              </w:rPr>
                            </w:pPr>
                            <w:r w:rsidRPr="0078527E">
                              <w:rPr>
                                <w:rFonts w:ascii="Arial" w:hAnsi="Arial" w:cs="Arial"/>
                                <w:i/>
                                <w:sz w:val="20"/>
                                <w:szCs w:val="20"/>
                              </w:rPr>
                              <w:t>T</w:t>
                            </w:r>
                            <w:r>
                              <w:rPr>
                                <w:rFonts w:ascii="Arial" w:hAnsi="Arial" w:cs="Arial"/>
                                <w:i/>
                                <w:sz w:val="20"/>
                                <w:szCs w:val="20"/>
                              </w:rPr>
                              <w:t>he person noted below, upon receipt of the draft audit report</w:t>
                            </w:r>
                            <w:r w:rsidRPr="0078527E">
                              <w:rPr>
                                <w:rFonts w:ascii="Arial" w:hAnsi="Arial" w:cs="Arial"/>
                                <w:i/>
                                <w:sz w:val="20"/>
                                <w:szCs w:val="20"/>
                              </w:rPr>
                              <w:t>, will review the financial statements</w:t>
                            </w:r>
                            <w:r>
                              <w:rPr>
                                <w:rFonts w:ascii="Arial" w:hAnsi="Arial" w:cs="Arial"/>
                                <w:i/>
                                <w:sz w:val="20"/>
                                <w:szCs w:val="20"/>
                              </w:rPr>
                              <w:t xml:space="preserve">, including the footnotes, </w:t>
                            </w:r>
                            <w:r w:rsidRPr="0078527E">
                              <w:rPr>
                                <w:rFonts w:ascii="Arial" w:hAnsi="Arial" w:cs="Arial"/>
                                <w:i/>
                                <w:sz w:val="20"/>
                                <w:szCs w:val="20"/>
                              </w:rPr>
                              <w:t xml:space="preserve">and ensure that they </w:t>
                            </w:r>
                            <w:proofErr w:type="gramStart"/>
                            <w:r w:rsidRPr="0078527E">
                              <w:rPr>
                                <w:rFonts w:ascii="Arial" w:hAnsi="Arial" w:cs="Arial"/>
                                <w:i/>
                                <w:sz w:val="20"/>
                                <w:szCs w:val="20"/>
                              </w:rPr>
                              <w:t>are in compliance with</w:t>
                            </w:r>
                            <w:proofErr w:type="gramEnd"/>
                            <w:r w:rsidRPr="0078527E">
                              <w:rPr>
                                <w:rFonts w:ascii="Arial" w:hAnsi="Arial" w:cs="Arial"/>
                                <w:i/>
                                <w:sz w:val="20"/>
                                <w:szCs w:val="20"/>
                              </w:rPr>
                              <w:t xml:space="preserve"> generally accepted accounting principles, including full disclosures, as required.  Additionally, the person noted below accepts re</w:t>
                            </w:r>
                            <w:r>
                              <w:rPr>
                                <w:rFonts w:ascii="Arial" w:hAnsi="Arial" w:cs="Arial"/>
                                <w:i/>
                                <w:sz w:val="20"/>
                                <w:szCs w:val="20"/>
                              </w:rPr>
                              <w:t xml:space="preserve">sponsibility for the tax return or is responsible for notifying the Board of their acceptance of the tax return when signed by an Association Officer. </w:t>
                            </w:r>
                          </w:p>
                          <w:p w14:paraId="054AF1A9" w14:textId="77777777" w:rsidR="00471186" w:rsidRPr="0078527E" w:rsidRDefault="00471186" w:rsidP="00471186">
                            <w:pPr>
                              <w:rPr>
                                <w:rFonts w:ascii="Arial" w:hAnsi="Arial" w:cs="Arial"/>
                                <w:sz w:val="20"/>
                                <w:szCs w:val="20"/>
                              </w:rPr>
                            </w:pPr>
                          </w:p>
                          <w:p w14:paraId="27258F60" w14:textId="77777777" w:rsidR="00471186" w:rsidRDefault="00471186" w:rsidP="00471186">
                            <w:pPr>
                              <w:rPr>
                                <w:rFonts w:ascii="Arial" w:hAnsi="Arial" w:cs="Arial"/>
                                <w:sz w:val="20"/>
                                <w:szCs w:val="20"/>
                              </w:rPr>
                            </w:pPr>
                            <w:r w:rsidRPr="0078527E">
                              <w:rPr>
                                <w:rFonts w:ascii="Arial" w:hAnsi="Arial" w:cs="Arial"/>
                                <w:sz w:val="20"/>
                                <w:szCs w:val="20"/>
                              </w:rPr>
                              <w:t>By _____</w:t>
                            </w:r>
                            <w:r>
                              <w:rPr>
                                <w:rFonts w:ascii="Arial" w:hAnsi="Arial" w:cs="Arial"/>
                                <w:sz w:val="20"/>
                                <w:szCs w:val="20"/>
                              </w:rPr>
                              <w:t>______________________________________ Date ____________________________</w:t>
                            </w:r>
                          </w:p>
                          <w:p w14:paraId="66FA2B71" w14:textId="77777777" w:rsidR="00471186" w:rsidRPr="0078527E" w:rsidRDefault="00471186" w:rsidP="00471186">
                            <w:pPr>
                              <w:rPr>
                                <w:rFonts w:ascii="Arial" w:hAnsi="Arial" w:cs="Arial"/>
                                <w:sz w:val="20"/>
                                <w:szCs w:val="20"/>
                              </w:rPr>
                            </w:pPr>
                            <w:r>
                              <w:rPr>
                                <w:rFonts w:ascii="Arial" w:hAnsi="Arial" w:cs="Arial"/>
                                <w:sz w:val="20"/>
                                <w:szCs w:val="20"/>
                              </w:rPr>
                              <w:t>(Electronic Signature Allowed)</w:t>
                            </w:r>
                          </w:p>
                          <w:p w14:paraId="26617887" w14:textId="77777777" w:rsidR="00471186" w:rsidRPr="0078527E" w:rsidRDefault="00471186" w:rsidP="00471186">
                            <w:pPr>
                              <w:rPr>
                                <w:rFonts w:ascii="Arial" w:hAnsi="Arial" w:cs="Arial"/>
                                <w:sz w:val="20"/>
                                <w:szCs w:val="20"/>
                              </w:rPr>
                            </w:pPr>
                          </w:p>
                          <w:p w14:paraId="04598ACB" w14:textId="77777777" w:rsidR="00471186" w:rsidRPr="0078527E" w:rsidRDefault="00471186" w:rsidP="00471186">
                            <w:pPr>
                              <w:rPr>
                                <w:rFonts w:ascii="Arial" w:hAnsi="Arial" w:cs="Arial"/>
                                <w:sz w:val="20"/>
                                <w:szCs w:val="20"/>
                              </w:rPr>
                            </w:pPr>
                            <w:r>
                              <w:rPr>
                                <w:rFonts w:ascii="Arial" w:hAnsi="Arial" w:cs="Arial"/>
                                <w:sz w:val="20"/>
                                <w:szCs w:val="20"/>
                              </w:rPr>
                              <w:t xml:space="preserve">Printed Name </w:t>
                            </w:r>
                            <w:r w:rsidRPr="0078527E">
                              <w:rPr>
                                <w:rFonts w:ascii="Arial" w:hAnsi="Arial" w:cs="Arial"/>
                                <w:sz w:val="20"/>
                                <w:szCs w:val="20"/>
                              </w:rPr>
                              <w:t>___________</w:t>
                            </w:r>
                            <w:r>
                              <w:rPr>
                                <w:rFonts w:ascii="Arial" w:hAnsi="Arial" w:cs="Arial"/>
                                <w:sz w:val="20"/>
                                <w:szCs w:val="20"/>
                              </w:rPr>
                              <w:t>_______________________ Title_____________________________</w:t>
                            </w:r>
                          </w:p>
                          <w:p w14:paraId="7A2E469D" w14:textId="77777777" w:rsidR="00471186" w:rsidRPr="0078527E" w:rsidRDefault="00471186" w:rsidP="00471186">
                            <w:pPr>
                              <w:rPr>
                                <w:rFonts w:ascii="Arial" w:hAnsi="Arial" w:cs="Arial"/>
                                <w:sz w:val="20"/>
                                <w:szCs w:val="20"/>
                              </w:rPr>
                            </w:pPr>
                          </w:p>
                          <w:p w14:paraId="5C57F011" w14:textId="77777777" w:rsidR="00471186" w:rsidRPr="0078527E" w:rsidRDefault="00471186" w:rsidP="00471186">
                            <w:pPr>
                              <w:rPr>
                                <w:rFonts w:ascii="Arial" w:hAnsi="Arial" w:cs="Arial"/>
                                <w:sz w:val="20"/>
                                <w:szCs w:val="20"/>
                              </w:rPr>
                            </w:pPr>
                            <w:r w:rsidRPr="0078527E">
                              <w:rPr>
                                <w:rFonts w:ascii="Arial" w:hAnsi="Arial" w:cs="Arial"/>
                                <w:sz w:val="20"/>
                                <w:szCs w:val="20"/>
                              </w:rPr>
                              <w:t>Management Company/Association________________________________________________</w:t>
                            </w:r>
                          </w:p>
                          <w:p w14:paraId="34A19FE8" w14:textId="77777777" w:rsidR="00471186" w:rsidRDefault="00471186" w:rsidP="00471186">
                            <w:pPr>
                              <w:rPr>
                                <w:rFonts w:ascii="Arial" w:hAnsi="Arial" w:cs="Arial"/>
                                <w:sz w:val="20"/>
                                <w:szCs w:val="20"/>
                              </w:rPr>
                            </w:pPr>
                          </w:p>
                          <w:p w14:paraId="3780580E" w14:textId="77777777" w:rsidR="00471186" w:rsidRDefault="00471186" w:rsidP="00471186">
                            <w:pPr>
                              <w:rPr>
                                <w:rFonts w:ascii="Arial" w:hAnsi="Arial" w:cs="Arial"/>
                                <w:sz w:val="20"/>
                                <w:szCs w:val="20"/>
                              </w:rPr>
                            </w:pPr>
                            <w:r>
                              <w:rPr>
                                <w:rFonts w:ascii="Arial" w:hAnsi="Arial" w:cs="Arial"/>
                                <w:sz w:val="20"/>
                                <w:szCs w:val="20"/>
                              </w:rPr>
                              <w:t>Briefly explain your background to support your ability to perform the above tasks (e.g. education, experience, certifications, etc.)</w:t>
                            </w:r>
                          </w:p>
                          <w:p w14:paraId="51BEE395" w14:textId="77777777" w:rsidR="00471186" w:rsidRDefault="00471186" w:rsidP="004711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232DA472" w14:textId="77777777" w:rsidR="00471186" w:rsidRDefault="00471186" w:rsidP="00471186">
                            <w:pPr>
                              <w:rPr>
                                <w:rFonts w:ascii="Arial" w:hAnsi="Arial" w:cs="Arial"/>
                                <w:i/>
                                <w:sz w:val="16"/>
                                <w:szCs w:val="16"/>
                              </w:rPr>
                            </w:pPr>
                          </w:p>
                          <w:p w14:paraId="290A70AC" w14:textId="77777777" w:rsidR="00471186" w:rsidRPr="00771CEA" w:rsidRDefault="00471186" w:rsidP="00471186">
                            <w:pPr>
                              <w:rPr>
                                <w:rFonts w:ascii="Arial" w:hAnsi="Arial" w:cs="Arial"/>
                                <w:i/>
                                <w:sz w:val="16"/>
                                <w:szCs w:val="16"/>
                              </w:rPr>
                            </w:pPr>
                            <w:r>
                              <w:rPr>
                                <w:rFonts w:ascii="Arial" w:hAnsi="Arial" w:cs="Arial"/>
                                <w:i/>
                                <w:sz w:val="16"/>
                                <w:szCs w:val="16"/>
                              </w:rPr>
                              <w:t xml:space="preserve">This acceptance of responsibility will continue until revoked by the person signing the form or upon notification that this person no longer is in the same position with the Association or Management Company. This will be verified approximately every 3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86172" id="_x0000_t202" coordsize="21600,21600" o:spt="202" path="m,l,21600r21600,l21600,xe">
                <v:stroke joinstyle="miter"/>
                <v:path gradientshapeok="t" o:connecttype="rect"/>
              </v:shapetype>
              <v:shape id="Text Box 3" o:spid="_x0000_s1026" type="#_x0000_t202" style="position:absolute;margin-left:22.65pt;margin-top:5.7pt;width:476.85pt;height:6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">
                <v:fill opacity="0"/>
                <v:stroke opacity="0"/>
                <v:shadow opacity="22282f"/>
                <v:textbox>
                  <w:txbxContent>
                    <w:p w14:paraId="16F52046" w14:textId="77777777" w:rsidR="00471186" w:rsidRPr="0078527E" w:rsidRDefault="00471186" w:rsidP="00471186">
                      <w:pPr>
                        <w:ind w:right="-300"/>
                        <w:rPr>
                          <w:rFonts w:ascii="Arial" w:hAnsi="Arial" w:cs="Arial"/>
                          <w:sz w:val="20"/>
                          <w:szCs w:val="20"/>
                        </w:rPr>
                      </w:pPr>
                      <w:r w:rsidRPr="0078527E">
                        <w:rPr>
                          <w:rFonts w:ascii="Arial" w:hAnsi="Arial" w:cs="Arial"/>
                          <w:sz w:val="20"/>
                          <w:szCs w:val="20"/>
                        </w:rPr>
                        <w:t>Accounting Manager, CFO, Treasurer or Person Responsible for Financial Statements of the Association:</w:t>
                      </w:r>
                    </w:p>
                    <w:p w14:paraId="54E3E55C" w14:textId="77777777" w:rsidR="00471186" w:rsidRPr="0078527E" w:rsidRDefault="00471186" w:rsidP="00471186">
                      <w:pPr>
                        <w:rPr>
                          <w:rFonts w:ascii="Arial" w:hAnsi="Arial" w:cs="Arial"/>
                          <w:sz w:val="20"/>
                          <w:szCs w:val="20"/>
                        </w:rPr>
                      </w:pPr>
                    </w:p>
                    <w:p w14:paraId="45E2E2A6" w14:textId="77777777" w:rsidR="00471186" w:rsidRPr="0078527E" w:rsidRDefault="00471186" w:rsidP="00471186">
                      <w:pPr>
                        <w:rPr>
                          <w:rFonts w:ascii="Arial" w:hAnsi="Arial" w:cs="Arial"/>
                          <w:color w:val="FF0000"/>
                          <w:sz w:val="20"/>
                          <w:szCs w:val="20"/>
                        </w:rPr>
                      </w:pPr>
                      <w:r w:rsidRPr="0078527E">
                        <w:rPr>
                          <w:rFonts w:ascii="Arial" w:hAnsi="Arial" w:cs="Arial"/>
                          <w:sz w:val="20"/>
                          <w:szCs w:val="20"/>
                        </w:rPr>
                        <w:t xml:space="preserve">As is industry standard and usually required under the Revised Code of Washington (RCW), the year-end financial statements are prepared using generally accepted accounting principles (GAAP). We, as auditors, agree that this is an appropriate and acceptable financial reporting framework. We, as part of the audit engagement, assist the Association in preparing the financial statements, including footnotes, which accompany our audit report. We also usually prepare the tax returns for the Association. In our engagement letter, we outline those additional services and the fact that the client accepts its responsibilities with regards to financial statements and tax returns. These services </w:t>
                      </w:r>
                      <w:proofErr w:type="gramStart"/>
                      <w:r w:rsidRPr="0078527E">
                        <w:rPr>
                          <w:rFonts w:ascii="Arial" w:hAnsi="Arial" w:cs="Arial"/>
                          <w:sz w:val="20"/>
                          <w:szCs w:val="20"/>
                        </w:rPr>
                        <w:t>are considered to be</w:t>
                      </w:r>
                      <w:proofErr w:type="gramEnd"/>
                      <w:r w:rsidRPr="0078527E">
                        <w:rPr>
                          <w:rFonts w:ascii="Arial" w:hAnsi="Arial" w:cs="Arial"/>
                          <w:sz w:val="20"/>
                          <w:szCs w:val="20"/>
                        </w:rPr>
                        <w:t xml:space="preserve"> “non</w:t>
                      </w:r>
                      <w:r>
                        <w:rPr>
                          <w:rFonts w:ascii="Arial" w:hAnsi="Arial" w:cs="Arial"/>
                          <w:sz w:val="20"/>
                          <w:szCs w:val="20"/>
                        </w:rPr>
                        <w:t>-</w:t>
                      </w:r>
                      <w:r w:rsidRPr="0078527E">
                        <w:rPr>
                          <w:rFonts w:ascii="Arial" w:hAnsi="Arial" w:cs="Arial"/>
                          <w:sz w:val="20"/>
                          <w:szCs w:val="20"/>
                        </w:rPr>
                        <w:t>attest” type of services and we need to maintain our independence in order to audit the Association</w:t>
                      </w:r>
                      <w:r w:rsidRPr="0078527E">
                        <w:rPr>
                          <w:rFonts w:ascii="Arial" w:hAnsi="Arial" w:cs="Arial"/>
                          <w:color w:val="FF0000"/>
                          <w:sz w:val="20"/>
                          <w:szCs w:val="20"/>
                        </w:rPr>
                        <w:t xml:space="preserve">. </w:t>
                      </w:r>
                    </w:p>
                    <w:p w14:paraId="2C1DC72F" w14:textId="77777777" w:rsidR="00471186" w:rsidRPr="0078527E" w:rsidRDefault="00471186" w:rsidP="00471186">
                      <w:pPr>
                        <w:rPr>
                          <w:rFonts w:ascii="Arial" w:hAnsi="Arial" w:cs="Arial"/>
                          <w:sz w:val="20"/>
                          <w:szCs w:val="20"/>
                        </w:rPr>
                      </w:pPr>
                    </w:p>
                    <w:p w14:paraId="0D6F177D" w14:textId="77777777" w:rsidR="00471186" w:rsidRPr="0078527E" w:rsidRDefault="00471186" w:rsidP="00471186">
                      <w:pPr>
                        <w:rPr>
                          <w:rFonts w:ascii="Arial" w:hAnsi="Arial" w:cs="Arial"/>
                          <w:sz w:val="20"/>
                          <w:szCs w:val="20"/>
                        </w:rPr>
                      </w:pPr>
                      <w:r w:rsidRPr="0078527E">
                        <w:rPr>
                          <w:rFonts w:ascii="Arial" w:hAnsi="Arial" w:cs="Arial"/>
                          <w:sz w:val="20"/>
                          <w:szCs w:val="20"/>
                        </w:rPr>
                        <w:t>Thus, we need to document for our files that there is someone who can evaluate our services and who</w:t>
                      </w:r>
                      <w:r w:rsidRPr="0078527E">
                        <w:rPr>
                          <w:rFonts w:ascii="Arial" w:hAnsi="Arial" w:cs="Arial"/>
                          <w:color w:val="FF0000"/>
                          <w:sz w:val="20"/>
                          <w:szCs w:val="20"/>
                        </w:rPr>
                        <w:t xml:space="preserve"> </w:t>
                      </w:r>
                      <w:r w:rsidRPr="0078527E">
                        <w:rPr>
                          <w:rFonts w:ascii="Arial" w:hAnsi="Arial" w:cs="Arial"/>
                          <w:sz w:val="20"/>
                          <w:szCs w:val="20"/>
                        </w:rPr>
                        <w:t>accepts responsibility for the financial statements and tax return. That person</w:t>
                      </w:r>
                      <w:r w:rsidRPr="0078527E">
                        <w:rPr>
                          <w:rFonts w:ascii="Arial" w:hAnsi="Arial" w:cs="Arial"/>
                          <w:color w:val="FF0000"/>
                          <w:sz w:val="20"/>
                          <w:szCs w:val="20"/>
                        </w:rPr>
                        <w:t xml:space="preserve"> </w:t>
                      </w:r>
                      <w:r w:rsidRPr="0078527E">
                        <w:rPr>
                          <w:rFonts w:ascii="Arial" w:hAnsi="Arial" w:cs="Arial"/>
                          <w:sz w:val="20"/>
                          <w:szCs w:val="20"/>
                        </w:rPr>
                        <w:t>understands generally accepted accounting principles and will</w:t>
                      </w:r>
                      <w:r w:rsidRPr="0078527E">
                        <w:rPr>
                          <w:rFonts w:ascii="Arial" w:hAnsi="Arial" w:cs="Arial"/>
                          <w:color w:val="FF0000"/>
                          <w:sz w:val="20"/>
                          <w:szCs w:val="20"/>
                        </w:rPr>
                        <w:t xml:space="preserve"> </w:t>
                      </w:r>
                      <w:r w:rsidRPr="0078527E">
                        <w:rPr>
                          <w:rFonts w:ascii="Arial" w:hAnsi="Arial" w:cs="Arial"/>
                          <w:sz w:val="20"/>
                          <w:szCs w:val="20"/>
                        </w:rPr>
                        <w:t xml:space="preserve">review and approve the year-end financial statements before they are issued. We realize that non-CPAs may not be completely sure of the disclosure requirements. </w:t>
                      </w:r>
                      <w:r>
                        <w:rPr>
                          <w:rFonts w:ascii="Arial" w:hAnsi="Arial" w:cs="Arial"/>
                          <w:sz w:val="20"/>
                          <w:szCs w:val="20"/>
                        </w:rPr>
                        <w:t>A copy of a standard disclosure checklist is available on our website for your use and review.</w:t>
                      </w:r>
                    </w:p>
                    <w:p w14:paraId="79E4DFD6" w14:textId="77777777" w:rsidR="00471186" w:rsidRPr="0078527E" w:rsidRDefault="00471186" w:rsidP="00471186">
                      <w:pPr>
                        <w:rPr>
                          <w:rFonts w:ascii="Arial" w:hAnsi="Arial" w:cs="Arial"/>
                          <w:sz w:val="20"/>
                          <w:szCs w:val="20"/>
                        </w:rPr>
                      </w:pPr>
                    </w:p>
                    <w:p w14:paraId="5C6C153E" w14:textId="77777777" w:rsidR="00471186" w:rsidRPr="0078527E" w:rsidRDefault="00471186" w:rsidP="00471186">
                      <w:pPr>
                        <w:rPr>
                          <w:rFonts w:ascii="Arial" w:hAnsi="Arial" w:cs="Arial"/>
                          <w:sz w:val="20"/>
                          <w:szCs w:val="20"/>
                        </w:rPr>
                      </w:pPr>
                      <w:r w:rsidRPr="0078527E">
                        <w:rPr>
                          <w:rFonts w:ascii="Arial" w:hAnsi="Arial" w:cs="Arial"/>
                          <w:sz w:val="20"/>
                          <w:szCs w:val="20"/>
                        </w:rPr>
                        <w:t>As part of your responsibilities it is also up to you to:</w:t>
                      </w:r>
                    </w:p>
                    <w:p w14:paraId="3977D925"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Communicate the importance of ethical behavior and appropriate business practices to your staff and boards of directors.</w:t>
                      </w:r>
                    </w:p>
                    <w:p w14:paraId="45D23051"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Implement programs and controls to detect and deter fraud.</w:t>
                      </w:r>
                    </w:p>
                    <w:p w14:paraId="2B945F08"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Determine the susceptibility to fraud.</w:t>
                      </w:r>
                    </w:p>
                    <w:p w14:paraId="760E73F2" w14:textId="77777777" w:rsidR="00471186" w:rsidRPr="0078527E" w:rsidRDefault="00471186" w:rsidP="00471186">
                      <w:pPr>
                        <w:numPr>
                          <w:ilvl w:val="0"/>
                          <w:numId w:val="3"/>
                        </w:numPr>
                        <w:tabs>
                          <w:tab w:val="num" w:pos="540"/>
                        </w:tabs>
                        <w:rPr>
                          <w:rFonts w:ascii="Arial" w:hAnsi="Arial" w:cs="Arial"/>
                          <w:sz w:val="20"/>
                          <w:szCs w:val="20"/>
                        </w:rPr>
                      </w:pPr>
                      <w:r w:rsidRPr="0078527E">
                        <w:rPr>
                          <w:rFonts w:ascii="Arial" w:hAnsi="Arial" w:cs="Arial"/>
                          <w:sz w:val="20"/>
                          <w:szCs w:val="20"/>
                        </w:rPr>
                        <w:t>Comply with Federal and State statutes, local ordinances and/or contracts, and provide us with copies of any correspondence received from relevant licensing or regulatory authorities.</w:t>
                      </w:r>
                    </w:p>
                    <w:p w14:paraId="2382F40A" w14:textId="77777777" w:rsidR="00471186" w:rsidRPr="0078527E" w:rsidRDefault="00471186" w:rsidP="00471186">
                      <w:pPr>
                        <w:rPr>
                          <w:rFonts w:ascii="Arial" w:hAnsi="Arial" w:cs="Arial"/>
                          <w:sz w:val="20"/>
                          <w:szCs w:val="20"/>
                        </w:rPr>
                      </w:pPr>
                    </w:p>
                    <w:p w14:paraId="71D8F77A" w14:textId="77777777" w:rsidR="00471186" w:rsidRDefault="00471186" w:rsidP="00471186">
                      <w:pPr>
                        <w:rPr>
                          <w:rFonts w:ascii="Arial" w:hAnsi="Arial" w:cs="Arial"/>
                          <w:sz w:val="20"/>
                          <w:szCs w:val="20"/>
                        </w:rPr>
                      </w:pPr>
                      <w:r w:rsidRPr="0078527E">
                        <w:rPr>
                          <w:rFonts w:ascii="Arial" w:hAnsi="Arial" w:cs="Arial"/>
                          <w:sz w:val="20"/>
                          <w:szCs w:val="20"/>
                        </w:rPr>
                        <w:t xml:space="preserve">Please have the person responsible for this process sign and return this letter. </w:t>
                      </w:r>
                      <w:r>
                        <w:rPr>
                          <w:rFonts w:ascii="Arial" w:hAnsi="Arial" w:cs="Arial"/>
                          <w:sz w:val="20"/>
                          <w:szCs w:val="20"/>
                        </w:rPr>
                        <w:t>This year we are also asking for brief background information based on auditing standards and input from the peer review process.</w:t>
                      </w:r>
                    </w:p>
                    <w:p w14:paraId="2B9AE6FA" w14:textId="77777777" w:rsidR="00471186" w:rsidRDefault="00471186" w:rsidP="00471186">
                      <w:pPr>
                        <w:rPr>
                          <w:rFonts w:ascii="Arial" w:hAnsi="Arial" w:cs="Arial"/>
                          <w:sz w:val="20"/>
                          <w:szCs w:val="20"/>
                        </w:rPr>
                      </w:pPr>
                    </w:p>
                    <w:p w14:paraId="709BCEC6" w14:textId="1F39D54B" w:rsidR="00471186" w:rsidRPr="0078527E" w:rsidRDefault="00471186" w:rsidP="00471186">
                      <w:pPr>
                        <w:rPr>
                          <w:rFonts w:ascii="Arial" w:hAnsi="Arial" w:cs="Arial"/>
                          <w:sz w:val="20"/>
                          <w:szCs w:val="20"/>
                        </w:rPr>
                      </w:pPr>
                      <w:r w:rsidRPr="0078527E">
                        <w:rPr>
                          <w:rFonts w:ascii="Arial" w:hAnsi="Arial" w:cs="Arial"/>
                          <w:sz w:val="20"/>
                          <w:szCs w:val="20"/>
                        </w:rPr>
                        <w:t xml:space="preserve">We need this letter signed </w:t>
                      </w:r>
                      <w:r w:rsidRPr="00E402AB">
                        <w:rPr>
                          <w:rFonts w:ascii="Arial" w:hAnsi="Arial" w:cs="Arial"/>
                          <w:sz w:val="20"/>
                          <w:szCs w:val="20"/>
                        </w:rPr>
                        <w:t xml:space="preserve">by </w:t>
                      </w:r>
                      <w:r w:rsidR="00B809D3">
                        <w:rPr>
                          <w:rFonts w:ascii="Arial" w:hAnsi="Arial" w:cs="Arial"/>
                          <w:sz w:val="20"/>
                          <w:szCs w:val="20"/>
                        </w:rPr>
                        <w:t xml:space="preserve">_______ </w:t>
                      </w:r>
                      <w:bookmarkStart w:id="1" w:name="_GoBack"/>
                      <w:bookmarkEnd w:id="1"/>
                      <w:r w:rsidR="00E402AB" w:rsidRPr="00E402AB">
                        <w:rPr>
                          <w:rFonts w:ascii="Arial" w:hAnsi="Arial" w:cs="Arial"/>
                          <w:sz w:val="20"/>
                          <w:szCs w:val="20"/>
                        </w:rPr>
                        <w:t>2018</w:t>
                      </w:r>
                      <w:r w:rsidRPr="00E402AB">
                        <w:rPr>
                          <w:rFonts w:ascii="Arial" w:hAnsi="Arial" w:cs="Arial"/>
                          <w:sz w:val="20"/>
                          <w:szCs w:val="20"/>
                        </w:rPr>
                        <w:t xml:space="preserve">.   </w:t>
                      </w:r>
                      <w:r w:rsidRPr="0078527E">
                        <w:rPr>
                          <w:rFonts w:ascii="Arial" w:hAnsi="Arial" w:cs="Arial"/>
                          <w:sz w:val="20"/>
                          <w:szCs w:val="20"/>
                        </w:rPr>
                        <w:t>If this is a management company (rather than an on-site manager or self-managed association), one form will suffice for all the associations you manage.</w:t>
                      </w:r>
                    </w:p>
                    <w:p w14:paraId="2458667C" w14:textId="77777777" w:rsidR="00471186" w:rsidRPr="0078527E" w:rsidRDefault="00471186" w:rsidP="00471186">
                      <w:pPr>
                        <w:rPr>
                          <w:rFonts w:ascii="Arial" w:hAnsi="Arial" w:cs="Arial"/>
                          <w:sz w:val="20"/>
                          <w:szCs w:val="20"/>
                        </w:rPr>
                      </w:pPr>
                      <w:r w:rsidRPr="0078527E">
                        <w:rPr>
                          <w:rFonts w:ascii="Arial" w:hAnsi="Arial" w:cs="Arial"/>
                          <w:sz w:val="20"/>
                          <w:szCs w:val="20"/>
                        </w:rPr>
                        <w:t>**********************************************************************</w:t>
                      </w:r>
                      <w:r>
                        <w:rPr>
                          <w:rFonts w:ascii="Arial" w:hAnsi="Arial" w:cs="Arial"/>
                          <w:sz w:val="20"/>
                          <w:szCs w:val="20"/>
                        </w:rPr>
                        <w:t>********************************</w:t>
                      </w:r>
                      <w:r w:rsidRPr="0078527E">
                        <w:rPr>
                          <w:rFonts w:ascii="Arial" w:hAnsi="Arial" w:cs="Arial"/>
                          <w:sz w:val="20"/>
                          <w:szCs w:val="20"/>
                        </w:rPr>
                        <w:t>***********</w:t>
                      </w:r>
                    </w:p>
                    <w:p w14:paraId="6E6073E4" w14:textId="77777777" w:rsidR="00471186" w:rsidRPr="0078527E" w:rsidRDefault="00471186" w:rsidP="00471186">
                      <w:pPr>
                        <w:rPr>
                          <w:rFonts w:ascii="Arial" w:hAnsi="Arial" w:cs="Arial"/>
                          <w:i/>
                          <w:sz w:val="20"/>
                          <w:szCs w:val="20"/>
                        </w:rPr>
                      </w:pPr>
                      <w:r w:rsidRPr="0078527E">
                        <w:rPr>
                          <w:rFonts w:ascii="Arial" w:hAnsi="Arial" w:cs="Arial"/>
                          <w:i/>
                          <w:sz w:val="20"/>
                          <w:szCs w:val="20"/>
                        </w:rPr>
                        <w:t>T</w:t>
                      </w:r>
                      <w:r>
                        <w:rPr>
                          <w:rFonts w:ascii="Arial" w:hAnsi="Arial" w:cs="Arial"/>
                          <w:i/>
                          <w:sz w:val="20"/>
                          <w:szCs w:val="20"/>
                        </w:rPr>
                        <w:t>he person noted below, upon receipt of the draft audit report</w:t>
                      </w:r>
                      <w:r w:rsidRPr="0078527E">
                        <w:rPr>
                          <w:rFonts w:ascii="Arial" w:hAnsi="Arial" w:cs="Arial"/>
                          <w:i/>
                          <w:sz w:val="20"/>
                          <w:szCs w:val="20"/>
                        </w:rPr>
                        <w:t>, will review the financial statements</w:t>
                      </w:r>
                      <w:r>
                        <w:rPr>
                          <w:rFonts w:ascii="Arial" w:hAnsi="Arial" w:cs="Arial"/>
                          <w:i/>
                          <w:sz w:val="20"/>
                          <w:szCs w:val="20"/>
                        </w:rPr>
                        <w:t xml:space="preserve">, including the footnotes, </w:t>
                      </w:r>
                      <w:r w:rsidRPr="0078527E">
                        <w:rPr>
                          <w:rFonts w:ascii="Arial" w:hAnsi="Arial" w:cs="Arial"/>
                          <w:i/>
                          <w:sz w:val="20"/>
                          <w:szCs w:val="20"/>
                        </w:rPr>
                        <w:t xml:space="preserve">and ensure that they </w:t>
                      </w:r>
                      <w:proofErr w:type="gramStart"/>
                      <w:r w:rsidRPr="0078527E">
                        <w:rPr>
                          <w:rFonts w:ascii="Arial" w:hAnsi="Arial" w:cs="Arial"/>
                          <w:i/>
                          <w:sz w:val="20"/>
                          <w:szCs w:val="20"/>
                        </w:rPr>
                        <w:t>are in compliance with</w:t>
                      </w:r>
                      <w:proofErr w:type="gramEnd"/>
                      <w:r w:rsidRPr="0078527E">
                        <w:rPr>
                          <w:rFonts w:ascii="Arial" w:hAnsi="Arial" w:cs="Arial"/>
                          <w:i/>
                          <w:sz w:val="20"/>
                          <w:szCs w:val="20"/>
                        </w:rPr>
                        <w:t xml:space="preserve"> generally accepted accounting principles, including full disclosures, as required.  Additionally, the person noted below accepts re</w:t>
                      </w:r>
                      <w:r>
                        <w:rPr>
                          <w:rFonts w:ascii="Arial" w:hAnsi="Arial" w:cs="Arial"/>
                          <w:i/>
                          <w:sz w:val="20"/>
                          <w:szCs w:val="20"/>
                        </w:rPr>
                        <w:t xml:space="preserve">sponsibility for the tax return or is responsible for notifying the Board of their acceptance of the tax return when signed by an Association Officer. </w:t>
                      </w:r>
                    </w:p>
                    <w:p w14:paraId="054AF1A9" w14:textId="77777777" w:rsidR="00471186" w:rsidRPr="0078527E" w:rsidRDefault="00471186" w:rsidP="00471186">
                      <w:pPr>
                        <w:rPr>
                          <w:rFonts w:ascii="Arial" w:hAnsi="Arial" w:cs="Arial"/>
                          <w:sz w:val="20"/>
                          <w:szCs w:val="20"/>
                        </w:rPr>
                      </w:pPr>
                    </w:p>
                    <w:p w14:paraId="27258F60" w14:textId="77777777" w:rsidR="00471186" w:rsidRDefault="00471186" w:rsidP="00471186">
                      <w:pPr>
                        <w:rPr>
                          <w:rFonts w:ascii="Arial" w:hAnsi="Arial" w:cs="Arial"/>
                          <w:sz w:val="20"/>
                          <w:szCs w:val="20"/>
                        </w:rPr>
                      </w:pPr>
                      <w:r w:rsidRPr="0078527E">
                        <w:rPr>
                          <w:rFonts w:ascii="Arial" w:hAnsi="Arial" w:cs="Arial"/>
                          <w:sz w:val="20"/>
                          <w:szCs w:val="20"/>
                        </w:rPr>
                        <w:t>By _____</w:t>
                      </w:r>
                      <w:r>
                        <w:rPr>
                          <w:rFonts w:ascii="Arial" w:hAnsi="Arial" w:cs="Arial"/>
                          <w:sz w:val="20"/>
                          <w:szCs w:val="20"/>
                        </w:rPr>
                        <w:t>______________________________________ Date ____________________________</w:t>
                      </w:r>
                    </w:p>
                    <w:p w14:paraId="66FA2B71" w14:textId="77777777" w:rsidR="00471186" w:rsidRPr="0078527E" w:rsidRDefault="00471186" w:rsidP="00471186">
                      <w:pPr>
                        <w:rPr>
                          <w:rFonts w:ascii="Arial" w:hAnsi="Arial" w:cs="Arial"/>
                          <w:sz w:val="20"/>
                          <w:szCs w:val="20"/>
                        </w:rPr>
                      </w:pPr>
                      <w:r>
                        <w:rPr>
                          <w:rFonts w:ascii="Arial" w:hAnsi="Arial" w:cs="Arial"/>
                          <w:sz w:val="20"/>
                          <w:szCs w:val="20"/>
                        </w:rPr>
                        <w:t>(Electronic Signature Allowed)</w:t>
                      </w:r>
                    </w:p>
                    <w:p w14:paraId="26617887" w14:textId="77777777" w:rsidR="00471186" w:rsidRPr="0078527E" w:rsidRDefault="00471186" w:rsidP="00471186">
                      <w:pPr>
                        <w:rPr>
                          <w:rFonts w:ascii="Arial" w:hAnsi="Arial" w:cs="Arial"/>
                          <w:sz w:val="20"/>
                          <w:szCs w:val="20"/>
                        </w:rPr>
                      </w:pPr>
                    </w:p>
                    <w:p w14:paraId="04598ACB" w14:textId="77777777" w:rsidR="00471186" w:rsidRPr="0078527E" w:rsidRDefault="00471186" w:rsidP="00471186">
                      <w:pPr>
                        <w:rPr>
                          <w:rFonts w:ascii="Arial" w:hAnsi="Arial" w:cs="Arial"/>
                          <w:sz w:val="20"/>
                          <w:szCs w:val="20"/>
                        </w:rPr>
                      </w:pPr>
                      <w:r>
                        <w:rPr>
                          <w:rFonts w:ascii="Arial" w:hAnsi="Arial" w:cs="Arial"/>
                          <w:sz w:val="20"/>
                          <w:szCs w:val="20"/>
                        </w:rPr>
                        <w:t xml:space="preserve">Printed Name </w:t>
                      </w:r>
                      <w:r w:rsidRPr="0078527E">
                        <w:rPr>
                          <w:rFonts w:ascii="Arial" w:hAnsi="Arial" w:cs="Arial"/>
                          <w:sz w:val="20"/>
                          <w:szCs w:val="20"/>
                        </w:rPr>
                        <w:t>___________</w:t>
                      </w:r>
                      <w:r>
                        <w:rPr>
                          <w:rFonts w:ascii="Arial" w:hAnsi="Arial" w:cs="Arial"/>
                          <w:sz w:val="20"/>
                          <w:szCs w:val="20"/>
                        </w:rPr>
                        <w:t>_______________________ Title_____________________________</w:t>
                      </w:r>
                    </w:p>
                    <w:p w14:paraId="7A2E469D" w14:textId="77777777" w:rsidR="00471186" w:rsidRPr="0078527E" w:rsidRDefault="00471186" w:rsidP="00471186">
                      <w:pPr>
                        <w:rPr>
                          <w:rFonts w:ascii="Arial" w:hAnsi="Arial" w:cs="Arial"/>
                          <w:sz w:val="20"/>
                          <w:szCs w:val="20"/>
                        </w:rPr>
                      </w:pPr>
                    </w:p>
                    <w:p w14:paraId="5C57F011" w14:textId="77777777" w:rsidR="00471186" w:rsidRPr="0078527E" w:rsidRDefault="00471186" w:rsidP="00471186">
                      <w:pPr>
                        <w:rPr>
                          <w:rFonts w:ascii="Arial" w:hAnsi="Arial" w:cs="Arial"/>
                          <w:sz w:val="20"/>
                          <w:szCs w:val="20"/>
                        </w:rPr>
                      </w:pPr>
                      <w:r w:rsidRPr="0078527E">
                        <w:rPr>
                          <w:rFonts w:ascii="Arial" w:hAnsi="Arial" w:cs="Arial"/>
                          <w:sz w:val="20"/>
                          <w:szCs w:val="20"/>
                        </w:rPr>
                        <w:t>Management Company/Association________________________________________________</w:t>
                      </w:r>
                    </w:p>
                    <w:p w14:paraId="34A19FE8" w14:textId="77777777" w:rsidR="00471186" w:rsidRDefault="00471186" w:rsidP="00471186">
                      <w:pPr>
                        <w:rPr>
                          <w:rFonts w:ascii="Arial" w:hAnsi="Arial" w:cs="Arial"/>
                          <w:sz w:val="20"/>
                          <w:szCs w:val="20"/>
                        </w:rPr>
                      </w:pPr>
                    </w:p>
                    <w:p w14:paraId="3780580E" w14:textId="77777777" w:rsidR="00471186" w:rsidRDefault="00471186" w:rsidP="00471186">
                      <w:pPr>
                        <w:rPr>
                          <w:rFonts w:ascii="Arial" w:hAnsi="Arial" w:cs="Arial"/>
                          <w:sz w:val="20"/>
                          <w:szCs w:val="20"/>
                        </w:rPr>
                      </w:pPr>
                      <w:r>
                        <w:rPr>
                          <w:rFonts w:ascii="Arial" w:hAnsi="Arial" w:cs="Arial"/>
                          <w:sz w:val="20"/>
                          <w:szCs w:val="20"/>
                        </w:rPr>
                        <w:t>Briefly explain your background to support your ability to perform the above tasks (e.g. education, experience, certifications, etc.)</w:t>
                      </w:r>
                    </w:p>
                    <w:p w14:paraId="51BEE395" w14:textId="77777777" w:rsidR="00471186" w:rsidRDefault="00471186" w:rsidP="004711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232DA472" w14:textId="77777777" w:rsidR="00471186" w:rsidRDefault="00471186" w:rsidP="00471186">
                      <w:pPr>
                        <w:rPr>
                          <w:rFonts w:ascii="Arial" w:hAnsi="Arial" w:cs="Arial"/>
                          <w:i/>
                          <w:sz w:val="16"/>
                          <w:szCs w:val="16"/>
                        </w:rPr>
                      </w:pPr>
                    </w:p>
                    <w:p w14:paraId="290A70AC" w14:textId="77777777" w:rsidR="00471186" w:rsidRPr="00771CEA" w:rsidRDefault="00471186" w:rsidP="00471186">
                      <w:pPr>
                        <w:rPr>
                          <w:rFonts w:ascii="Arial" w:hAnsi="Arial" w:cs="Arial"/>
                          <w:i/>
                          <w:sz w:val="16"/>
                          <w:szCs w:val="16"/>
                        </w:rPr>
                      </w:pPr>
                      <w:r>
                        <w:rPr>
                          <w:rFonts w:ascii="Arial" w:hAnsi="Arial" w:cs="Arial"/>
                          <w:i/>
                          <w:sz w:val="16"/>
                          <w:szCs w:val="16"/>
                        </w:rPr>
                        <w:t xml:space="preserve">This acceptance of responsibility will continue until revoked by the person signing the form or upon notification that this person no longer is in the same position with the Association or Management Company. This will be verified approximately every 3 years. </w:t>
                      </w:r>
                    </w:p>
                  </w:txbxContent>
                </v:textbox>
              </v:shape>
            </w:pict>
          </mc:Fallback>
        </mc:AlternateContent>
      </w:r>
      <w:r w:rsidR="00A4438B">
        <w:rPr>
          <w:rFonts w:ascii="Arial" w:eastAsia="Times New Roman" w:hAnsi="Arial" w:cs="Arial"/>
          <w:noProof/>
        </w:rPr>
        <w:drawing>
          <wp:anchor distT="0" distB="0" distL="114300" distR="114300" simplePos="0" relativeHeight="251660288" behindDoc="1" locked="1" layoutInCell="1" allowOverlap="1" wp14:anchorId="7C715606" wp14:editId="22FE1A1E">
            <wp:simplePos x="0" y="0"/>
            <wp:positionH relativeFrom="column">
              <wp:posOffset>-909955</wp:posOffset>
            </wp:positionH>
            <wp:positionV relativeFrom="page">
              <wp:posOffset>0</wp:posOffset>
            </wp:positionV>
            <wp:extent cx="7767320" cy="10062210"/>
            <wp:effectExtent l="25400" t="0" r="5080" b="0"/>
            <wp:wrapNone/>
            <wp:docPr id="2" name="Picture 2" descr="Newletterhead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2018.jpg"/>
                    <pic:cNvPicPr/>
                  </pic:nvPicPr>
                  <pic:blipFill>
                    <a:blip r:embed="rId8"/>
                    <a:stretch>
                      <a:fillRect/>
                    </a:stretch>
                  </pic:blipFill>
                  <pic:spPr>
                    <a:xfrm>
                      <a:off x="0" y="0"/>
                      <a:ext cx="7767320" cy="10062210"/>
                    </a:xfrm>
                    <a:prstGeom prst="rect">
                      <a:avLst/>
                    </a:prstGeom>
                  </pic:spPr>
                </pic:pic>
              </a:graphicData>
            </a:graphic>
          </wp:anchor>
        </w:drawing>
      </w:r>
    </w:p>
    <w:p w14:paraId="0211ACDD" w14:textId="471EEFBD" w:rsidR="007D1E7B" w:rsidRDefault="007D1E7B" w:rsidP="00CD329C">
      <w:pPr>
        <w:outlineLvl w:val="0"/>
        <w:rPr>
          <w:rFonts w:ascii="Arial" w:eastAsia="Times New Roman" w:hAnsi="Arial" w:cs="Arial"/>
          <w:noProof/>
        </w:rPr>
      </w:pPr>
    </w:p>
    <w:p w14:paraId="7B214A89" w14:textId="7806C89D" w:rsidR="00C5003F" w:rsidRDefault="00C5003F" w:rsidP="00471186">
      <w:pPr>
        <w:outlineLvl w:val="0"/>
        <w:rPr>
          <w:rFonts w:ascii="Arial" w:eastAsia="Times New Roman" w:hAnsi="Arial" w:cs="Arial"/>
          <w:noProof/>
        </w:rPr>
      </w:pPr>
    </w:p>
    <w:p w14:paraId="47356913" w14:textId="77777777" w:rsidR="00C5003F" w:rsidRDefault="00C5003F" w:rsidP="00402CAE">
      <w:pPr>
        <w:rPr>
          <w:rFonts w:ascii="Arial" w:eastAsia="Times New Roman" w:hAnsi="Arial" w:cs="Arial"/>
          <w:noProof/>
        </w:rPr>
      </w:pPr>
    </w:p>
    <w:p w14:paraId="670CDFAF" w14:textId="3F313A7E" w:rsidR="00CB6A34" w:rsidRDefault="00CB6A34" w:rsidP="00A4438B">
      <w:pPr>
        <w:jc w:val="center"/>
        <w:rPr>
          <w:rFonts w:ascii="Arial" w:eastAsia="Times New Roman" w:hAnsi="Arial" w:cs="Arial"/>
          <w:noProof/>
        </w:rPr>
      </w:pPr>
    </w:p>
    <w:p w14:paraId="73EE17FC" w14:textId="77777777" w:rsidR="00CA1931" w:rsidRDefault="00CA1931" w:rsidP="00402CAE"/>
    <w:p w14:paraId="101B0F78" w14:textId="77777777" w:rsidR="00865BDD" w:rsidRDefault="00865BDD" w:rsidP="00402CAE"/>
    <w:p w14:paraId="792D17E0" w14:textId="77777777" w:rsidR="001E5610" w:rsidRPr="001E5610" w:rsidRDefault="001E5610" w:rsidP="001E5610">
      <w:pPr>
        <w:spacing w:line="240" w:lineRule="auto"/>
        <w:rPr>
          <w:rFonts w:ascii="Cambria" w:eastAsia="Cambria" w:hAnsi="Cambria" w:cs="Times New Roman"/>
          <w:sz w:val="24"/>
          <w:szCs w:val="24"/>
        </w:rPr>
      </w:pPr>
    </w:p>
    <w:p w14:paraId="51F9EFCC" w14:textId="77777777" w:rsidR="00402CAE" w:rsidRPr="00402CAE" w:rsidRDefault="00402CAE" w:rsidP="00402CAE"/>
    <w:sectPr w:rsidR="00402CAE" w:rsidRPr="00402CAE" w:rsidSect="00865BDD">
      <w:pgSz w:w="12240" w:h="15840" w:code="1"/>
      <w:pgMar w:top="1800" w:right="108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51DD" w14:textId="77777777" w:rsidR="004A551F" w:rsidRDefault="004A551F" w:rsidP="00402CAE">
      <w:pPr>
        <w:spacing w:line="240" w:lineRule="auto"/>
      </w:pPr>
      <w:r>
        <w:separator/>
      </w:r>
    </w:p>
  </w:endnote>
  <w:endnote w:type="continuationSeparator" w:id="0">
    <w:p w14:paraId="792A80FD" w14:textId="77777777" w:rsidR="004A551F" w:rsidRDefault="004A551F" w:rsidP="00402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8C0E" w14:textId="77777777" w:rsidR="004A551F" w:rsidRDefault="004A551F" w:rsidP="00402CAE">
      <w:pPr>
        <w:spacing w:line="240" w:lineRule="auto"/>
      </w:pPr>
      <w:r>
        <w:separator/>
      </w:r>
    </w:p>
  </w:footnote>
  <w:footnote w:type="continuationSeparator" w:id="0">
    <w:p w14:paraId="2A5DD3A9" w14:textId="77777777" w:rsidR="004A551F" w:rsidRDefault="004A551F" w:rsidP="00402C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02D4F"/>
    <w:multiLevelType w:val="hybridMultilevel"/>
    <w:tmpl w:val="7286DA3E"/>
    <w:lvl w:ilvl="0" w:tplc="B46C1C5C">
      <w:start w:val="1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669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1737E5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86"/>
    <w:rsid w:val="0009453C"/>
    <w:rsid w:val="001047FF"/>
    <w:rsid w:val="001E4301"/>
    <w:rsid w:val="001E5610"/>
    <w:rsid w:val="001F5FF2"/>
    <w:rsid w:val="00235F49"/>
    <w:rsid w:val="002C0700"/>
    <w:rsid w:val="00402CAE"/>
    <w:rsid w:val="0040764D"/>
    <w:rsid w:val="00424CD4"/>
    <w:rsid w:val="00471186"/>
    <w:rsid w:val="004A1F02"/>
    <w:rsid w:val="004A551F"/>
    <w:rsid w:val="004A6EA0"/>
    <w:rsid w:val="004C287D"/>
    <w:rsid w:val="00503E13"/>
    <w:rsid w:val="00563D10"/>
    <w:rsid w:val="005B52DD"/>
    <w:rsid w:val="00644911"/>
    <w:rsid w:val="007B398A"/>
    <w:rsid w:val="007D1E7B"/>
    <w:rsid w:val="0080018A"/>
    <w:rsid w:val="00865BDD"/>
    <w:rsid w:val="008C206A"/>
    <w:rsid w:val="00A4438B"/>
    <w:rsid w:val="00B809D3"/>
    <w:rsid w:val="00B94493"/>
    <w:rsid w:val="00C5003F"/>
    <w:rsid w:val="00CA1931"/>
    <w:rsid w:val="00CB6A34"/>
    <w:rsid w:val="00CD329C"/>
    <w:rsid w:val="00D50E58"/>
    <w:rsid w:val="00E402AB"/>
    <w:rsid w:val="00E7201B"/>
    <w:rsid w:val="00E770DD"/>
    <w:rsid w:val="00F54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AD5FC"/>
  <w15:docId w15:val="{FABD5DD3-C20C-4706-805A-3810E3FB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AE"/>
    <w:pPr>
      <w:tabs>
        <w:tab w:val="center" w:pos="4680"/>
        <w:tab w:val="right" w:pos="9360"/>
      </w:tabs>
      <w:spacing w:line="240" w:lineRule="auto"/>
    </w:pPr>
  </w:style>
  <w:style w:type="character" w:customStyle="1" w:styleId="HeaderChar">
    <w:name w:val="Header Char"/>
    <w:basedOn w:val="DefaultParagraphFont"/>
    <w:link w:val="Header"/>
    <w:uiPriority w:val="99"/>
    <w:rsid w:val="00402CAE"/>
  </w:style>
  <w:style w:type="paragraph" w:styleId="Footer">
    <w:name w:val="footer"/>
    <w:basedOn w:val="Normal"/>
    <w:link w:val="FooterChar"/>
    <w:uiPriority w:val="99"/>
    <w:unhideWhenUsed/>
    <w:rsid w:val="00402CAE"/>
    <w:pPr>
      <w:tabs>
        <w:tab w:val="center" w:pos="4680"/>
        <w:tab w:val="right" w:pos="9360"/>
      </w:tabs>
      <w:spacing w:line="240" w:lineRule="auto"/>
    </w:pPr>
  </w:style>
  <w:style w:type="character" w:customStyle="1" w:styleId="FooterChar">
    <w:name w:val="Footer Char"/>
    <w:basedOn w:val="DefaultParagraphFont"/>
    <w:link w:val="Footer"/>
    <w:uiPriority w:val="99"/>
    <w:rsid w:val="00402CAE"/>
  </w:style>
  <w:style w:type="paragraph" w:styleId="BodyTextIndent">
    <w:name w:val="Body Text Indent"/>
    <w:basedOn w:val="Normal"/>
    <w:link w:val="BodyTextIndentChar"/>
    <w:rsid w:val="00C5003F"/>
    <w:pPr>
      <w:widowControl w:val="0"/>
      <w:spacing w:line="240" w:lineRule="auto"/>
      <w:ind w:firstLine="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C5003F"/>
    <w:rPr>
      <w:rFonts w:ascii="Times New Roman" w:eastAsia="Times New Roman" w:hAnsi="Times New Roman" w:cs="Times New Roman"/>
      <w:snapToGrid w:val="0"/>
      <w:sz w:val="24"/>
      <w:szCs w:val="20"/>
    </w:rPr>
  </w:style>
  <w:style w:type="paragraph" w:styleId="BodyText">
    <w:name w:val="Body Text"/>
    <w:basedOn w:val="Normal"/>
    <w:link w:val="BodyTextChar"/>
    <w:rsid w:val="00C5003F"/>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C5003F"/>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CD329C"/>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D329C"/>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Desktop\N&amp;C2018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1DAA-86CF-4B68-B841-D17A1EE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N&amp;C2018Letterhead.dotx</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 Fulton</cp:lastModifiedBy>
  <cp:revision>7</cp:revision>
  <dcterms:created xsi:type="dcterms:W3CDTF">2018-05-18T20:00:00Z</dcterms:created>
  <dcterms:modified xsi:type="dcterms:W3CDTF">2018-06-18T15:52:00Z</dcterms:modified>
</cp:coreProperties>
</file>